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C99" w:rsidRDefault="009E4C99" w:rsidP="009E4C99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30F4E" w:rsidRPr="00372D8C" w:rsidRDefault="00D76EAE" w:rsidP="00E30F4E">
      <w:pPr>
        <w:keepNext/>
        <w:widowControl w:val="0"/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0</w:t>
      </w:r>
      <w:r w:rsidR="00D30D9F">
        <w:rPr>
          <w:rFonts w:ascii="Tahoma" w:hAnsi="Tahoma" w:cs="Tahoma"/>
          <w:b/>
          <w:bCs/>
          <w:szCs w:val="24"/>
        </w:rPr>
        <w:t>2</w:t>
      </w:r>
      <w:r w:rsidR="00F36631" w:rsidRPr="00372D8C">
        <w:rPr>
          <w:rFonts w:ascii="Tahoma" w:hAnsi="Tahoma" w:cs="Tahoma"/>
          <w:b/>
          <w:bCs/>
          <w:szCs w:val="24"/>
        </w:rPr>
        <w:t>/</w:t>
      </w:r>
      <w:r>
        <w:rPr>
          <w:rFonts w:ascii="Tahoma" w:hAnsi="Tahoma" w:cs="Tahoma"/>
          <w:b/>
          <w:bCs/>
          <w:szCs w:val="24"/>
        </w:rPr>
        <w:t>0</w:t>
      </w:r>
      <w:r w:rsidR="00343C13">
        <w:rPr>
          <w:rFonts w:ascii="Tahoma" w:hAnsi="Tahoma" w:cs="Tahoma"/>
          <w:b/>
          <w:bCs/>
          <w:szCs w:val="24"/>
        </w:rPr>
        <w:t>3</w:t>
      </w:r>
      <w:r w:rsidR="00E30F4E" w:rsidRPr="00372D8C">
        <w:rPr>
          <w:rFonts w:ascii="Tahoma" w:hAnsi="Tahoma" w:cs="Tahoma"/>
          <w:b/>
          <w:bCs/>
          <w:szCs w:val="24"/>
        </w:rPr>
        <w:t xml:space="preserve"> majetkové záležitosti</w:t>
      </w:r>
    </w:p>
    <w:p w:rsidR="00E30F4E" w:rsidRPr="00372D8C" w:rsidRDefault="00E30F4E" w:rsidP="00E30F4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372D8C"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E30F4E" w:rsidRPr="00372D8C" w:rsidRDefault="00E30F4E" w:rsidP="00E30F4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372D8C">
        <w:rPr>
          <w:rFonts w:ascii="Tahoma" w:hAnsi="Tahoma" w:cs="Tahoma"/>
          <w:sz w:val="20"/>
          <w:szCs w:val="20"/>
        </w:rPr>
        <w:t>odbor majetkový</w:t>
      </w: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24"/>
        </w:rPr>
      </w:pPr>
      <w:r w:rsidRPr="00372D8C">
        <w:rPr>
          <w:rFonts w:ascii="Tahoma" w:hAnsi="Tahoma" w:cs="Tahoma"/>
          <w:b/>
          <w:bCs/>
          <w:szCs w:val="24"/>
        </w:rPr>
        <w:t>Návrh usnesení ZM</w:t>
      </w:r>
    </w:p>
    <w:p w:rsidR="00E30F4E" w:rsidRPr="00372D8C" w:rsidRDefault="00E30F4E" w:rsidP="00E30F4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  <w:r w:rsidRPr="00372D8C">
        <w:rPr>
          <w:rFonts w:ascii="Tahoma" w:hAnsi="Tahoma" w:cs="Tahoma"/>
          <w:sz w:val="20"/>
          <w:szCs w:val="20"/>
          <w:u w:val="single"/>
        </w:rPr>
        <w:t>majetkové záležitosti</w:t>
      </w: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Pr="00372D8C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Pr="00372D8C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Pr="00372D8C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Pr="00372D8C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Pr="00372D8C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72D8C">
        <w:rPr>
          <w:rFonts w:ascii="Tahoma" w:hAnsi="Tahoma" w:cs="Tahoma"/>
          <w:sz w:val="20"/>
          <w:szCs w:val="20"/>
        </w:rPr>
        <w:t>K projed</w:t>
      </w:r>
      <w:r w:rsidR="005E0179" w:rsidRPr="00372D8C">
        <w:rPr>
          <w:rFonts w:ascii="Tahoma" w:hAnsi="Tahoma" w:cs="Tahoma"/>
          <w:sz w:val="20"/>
          <w:szCs w:val="20"/>
        </w:rPr>
        <w:t>ná</w:t>
      </w:r>
      <w:r w:rsidR="00A51C1F" w:rsidRPr="00372D8C">
        <w:rPr>
          <w:rFonts w:ascii="Tahoma" w:hAnsi="Tahoma" w:cs="Tahoma"/>
          <w:sz w:val="20"/>
          <w:szCs w:val="20"/>
        </w:rPr>
        <w:t xml:space="preserve">ní v zastupitelstvu města dne </w:t>
      </w:r>
      <w:r w:rsidR="00182105">
        <w:rPr>
          <w:rFonts w:ascii="Tahoma" w:hAnsi="Tahoma" w:cs="Tahoma"/>
          <w:sz w:val="20"/>
          <w:szCs w:val="20"/>
        </w:rPr>
        <w:t xml:space="preserve">31.října </w:t>
      </w:r>
      <w:r w:rsidRPr="00372D8C">
        <w:rPr>
          <w:rFonts w:ascii="Tahoma" w:hAnsi="Tahoma" w:cs="Tahoma"/>
          <w:sz w:val="20"/>
          <w:szCs w:val="20"/>
        </w:rPr>
        <w:t>2022</w:t>
      </w: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72D8C">
        <w:rPr>
          <w:rFonts w:ascii="Tahoma" w:hAnsi="Tahoma" w:cs="Tahoma"/>
          <w:b/>
          <w:bCs/>
          <w:sz w:val="20"/>
          <w:szCs w:val="20"/>
        </w:rPr>
        <w:t>Předkládá:</w:t>
      </w:r>
      <w:r w:rsidRPr="00372D8C">
        <w:rPr>
          <w:rFonts w:ascii="Tahoma" w:hAnsi="Tahoma" w:cs="Tahoma"/>
          <w:b/>
          <w:bCs/>
          <w:sz w:val="20"/>
          <w:szCs w:val="20"/>
        </w:rPr>
        <w:tab/>
      </w:r>
      <w:r w:rsidRPr="00372D8C">
        <w:rPr>
          <w:rFonts w:ascii="Tahoma" w:hAnsi="Tahoma" w:cs="Tahoma"/>
          <w:sz w:val="20"/>
          <w:szCs w:val="20"/>
        </w:rPr>
        <w:t>Ing. Jana Narovcová</w:t>
      </w:r>
    </w:p>
    <w:p w:rsidR="00E30F4E" w:rsidRPr="00372D8C" w:rsidRDefault="00E30F4E" w:rsidP="00E30F4E">
      <w:pPr>
        <w:rPr>
          <w:rFonts w:ascii="Tahoma" w:hAnsi="Tahoma" w:cs="Tahoma"/>
          <w:sz w:val="20"/>
          <w:szCs w:val="20"/>
        </w:rPr>
      </w:pPr>
      <w:r w:rsidRPr="00372D8C">
        <w:rPr>
          <w:rFonts w:ascii="Tahoma" w:hAnsi="Tahoma" w:cs="Tahoma"/>
          <w:sz w:val="20"/>
          <w:szCs w:val="20"/>
        </w:rPr>
        <w:t xml:space="preserve">   </w:t>
      </w:r>
      <w:r w:rsidRPr="00372D8C">
        <w:rPr>
          <w:rFonts w:ascii="Tahoma" w:hAnsi="Tahoma" w:cs="Tahoma"/>
          <w:sz w:val="20"/>
          <w:szCs w:val="20"/>
        </w:rPr>
        <w:tab/>
      </w:r>
      <w:r w:rsidRPr="00372D8C">
        <w:rPr>
          <w:rFonts w:ascii="Tahoma" w:hAnsi="Tahoma" w:cs="Tahoma"/>
          <w:sz w:val="20"/>
          <w:szCs w:val="20"/>
        </w:rPr>
        <w:tab/>
        <w:t>vedoucí majetkového odboru</w:t>
      </w:r>
    </w:p>
    <w:p w:rsidR="00E30F4E" w:rsidRPr="00372D8C" w:rsidRDefault="00E30F4E" w:rsidP="00E30F4E">
      <w:pPr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rPr>
          <w:rFonts w:ascii="Tahoma" w:hAnsi="Tahoma" w:cs="Tahoma"/>
          <w:sz w:val="20"/>
          <w:szCs w:val="20"/>
        </w:rPr>
      </w:pPr>
    </w:p>
    <w:p w:rsidR="007A7E1A" w:rsidRPr="006E7836" w:rsidRDefault="007A7E1A" w:rsidP="007A7E1A">
      <w:pPr>
        <w:keepNext/>
        <w:keepLines/>
        <w:shd w:val="clear" w:color="auto" w:fill="FFFFFF"/>
        <w:spacing w:after="0"/>
        <w:outlineLvl w:val="1"/>
        <w:rPr>
          <w:rFonts w:ascii="Tahoma" w:hAnsi="Tahoma"/>
          <w:b/>
          <w:szCs w:val="24"/>
          <w:u w:val="single"/>
        </w:rPr>
      </w:pPr>
      <w:r w:rsidRPr="006E7836">
        <w:rPr>
          <w:rFonts w:ascii="Tahoma" w:hAnsi="Tahoma"/>
          <w:b/>
          <w:szCs w:val="24"/>
          <w:u w:val="single"/>
        </w:rPr>
        <w:lastRenderedPageBreak/>
        <w:t>1) Vyřazení majetku s pořizovací cenou vyšší než 20.000 Kč</w:t>
      </w:r>
    </w:p>
    <w:p w:rsidR="007A7E1A" w:rsidRPr="006E7836" w:rsidRDefault="007A7E1A" w:rsidP="007A7E1A">
      <w:pPr>
        <w:spacing w:after="0"/>
        <w:rPr>
          <w:rFonts w:ascii="Tahoma" w:hAnsi="Tahoma" w:cs="Tahoma"/>
          <w:sz w:val="20"/>
          <w:szCs w:val="20"/>
        </w:rPr>
      </w:pPr>
    </w:p>
    <w:p w:rsidR="007A7E1A" w:rsidRPr="006E7836" w:rsidRDefault="007A7E1A" w:rsidP="007A7E1A">
      <w:pPr>
        <w:spacing w:after="0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6E7836">
        <w:rPr>
          <w:rFonts w:ascii="Tahoma" w:eastAsia="Calibri" w:hAnsi="Tahoma" w:cs="Tahoma"/>
          <w:b/>
          <w:bCs/>
          <w:sz w:val="20"/>
          <w:szCs w:val="20"/>
          <w:u w:val="single"/>
        </w:rPr>
        <w:t>Návrh usnesení:</w:t>
      </w:r>
    </w:p>
    <w:p w:rsidR="007A7E1A" w:rsidRPr="006E7836" w:rsidRDefault="007A7E1A" w:rsidP="007A7E1A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6E7836">
        <w:rPr>
          <w:rFonts w:ascii="Tahoma" w:eastAsia="Calibri" w:hAnsi="Tahoma" w:cs="Tahoma"/>
          <w:bCs/>
          <w:sz w:val="20"/>
          <w:szCs w:val="20"/>
        </w:rPr>
        <w:t>RM po projednání</w:t>
      </w:r>
    </w:p>
    <w:p w:rsidR="007A7E1A" w:rsidRPr="006E7836" w:rsidRDefault="007A7E1A" w:rsidP="007A7E1A">
      <w:pPr>
        <w:spacing w:after="0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6E7836">
        <w:rPr>
          <w:rFonts w:ascii="Tahoma" w:eastAsia="Calibri" w:hAnsi="Tahoma" w:cs="Tahoma"/>
          <w:b/>
          <w:bCs/>
          <w:sz w:val="20"/>
          <w:szCs w:val="20"/>
          <w:u w:val="single"/>
        </w:rPr>
        <w:t>Doporučuje ZM</w:t>
      </w:r>
    </w:p>
    <w:p w:rsidR="007A7E1A" w:rsidRPr="006E7836" w:rsidRDefault="007A7E1A" w:rsidP="007A7E1A">
      <w:pPr>
        <w:keepNext/>
        <w:keepLines/>
        <w:spacing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6E7836">
        <w:rPr>
          <w:rFonts w:ascii="Tahoma" w:hAnsi="Tahoma" w:cs="Tahoma"/>
          <w:b/>
          <w:sz w:val="20"/>
          <w:szCs w:val="20"/>
          <w:u w:val="single"/>
        </w:rPr>
        <w:t xml:space="preserve">I. Schválit </w:t>
      </w:r>
    </w:p>
    <w:p w:rsidR="007A7E1A" w:rsidRPr="006E7836" w:rsidRDefault="007A7E1A" w:rsidP="007A7E1A">
      <w:pPr>
        <w:spacing w:after="0"/>
        <w:rPr>
          <w:rFonts w:ascii="Tahoma" w:hAnsi="Tahoma" w:cs="Tahoma"/>
          <w:sz w:val="20"/>
          <w:szCs w:val="20"/>
          <w:lang w:eastAsia="cs-CZ"/>
        </w:rPr>
      </w:pPr>
      <w:r w:rsidRPr="006E7836">
        <w:rPr>
          <w:rFonts w:ascii="Tahoma" w:hAnsi="Tahoma" w:cs="Tahoma"/>
          <w:sz w:val="20"/>
          <w:szCs w:val="20"/>
        </w:rPr>
        <w:t>vyřazení níže uvedeného majetku</w:t>
      </w:r>
      <w:r>
        <w:rPr>
          <w:rFonts w:ascii="Tahoma" w:hAnsi="Tahoma" w:cs="Tahoma"/>
          <w:sz w:val="20"/>
          <w:szCs w:val="20"/>
        </w:rPr>
        <w:t xml:space="preserve"> města</w:t>
      </w:r>
      <w:r w:rsidRPr="006E7836">
        <w:rPr>
          <w:rFonts w:ascii="Tahoma" w:hAnsi="Tahoma" w:cs="Tahoma"/>
          <w:sz w:val="20"/>
          <w:szCs w:val="20"/>
        </w:rPr>
        <w:t>, jehož pořizovací cena je vyšší než 20.000 Kč:</w:t>
      </w:r>
    </w:p>
    <w:p w:rsidR="007A7E1A" w:rsidRPr="006E7836" w:rsidRDefault="007A7E1A" w:rsidP="007A7E1A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6E7836">
        <w:rPr>
          <w:rFonts w:ascii="Tahoma" w:hAnsi="Tahoma" w:cs="Tahoma"/>
          <w:sz w:val="20"/>
          <w:szCs w:val="20"/>
          <w:u w:val="single"/>
        </w:rPr>
        <w:t>MÚSS Strakonice:</w:t>
      </w:r>
    </w:p>
    <w:p w:rsidR="007A7E1A" w:rsidRPr="006E7836" w:rsidRDefault="007A7E1A" w:rsidP="007A7E1A">
      <w:pPr>
        <w:spacing w:after="0"/>
        <w:rPr>
          <w:rFonts w:ascii="Tahoma" w:hAnsi="Tahoma" w:cs="Tahoma"/>
          <w:sz w:val="20"/>
          <w:szCs w:val="20"/>
        </w:rPr>
      </w:pPr>
      <w:r w:rsidRPr="006E7836">
        <w:rPr>
          <w:rFonts w:ascii="Tahoma" w:hAnsi="Tahoma" w:cs="Tahoma"/>
          <w:sz w:val="20"/>
          <w:szCs w:val="20"/>
        </w:rPr>
        <w:t xml:space="preserve">- Škoda Felicia </w:t>
      </w:r>
      <w:proofErr w:type="spellStart"/>
      <w:r w:rsidRPr="006E7836">
        <w:rPr>
          <w:rFonts w:ascii="Tahoma" w:hAnsi="Tahoma" w:cs="Tahoma"/>
          <w:sz w:val="20"/>
          <w:szCs w:val="20"/>
        </w:rPr>
        <w:t>co</w:t>
      </w:r>
      <w:r>
        <w:rPr>
          <w:rFonts w:ascii="Tahoma" w:hAnsi="Tahoma" w:cs="Tahoma"/>
          <w:sz w:val="20"/>
          <w:szCs w:val="20"/>
        </w:rPr>
        <w:t>mbi</w:t>
      </w:r>
      <w:proofErr w:type="spellEnd"/>
      <w:r>
        <w:rPr>
          <w:rFonts w:ascii="Tahoma" w:hAnsi="Tahoma" w:cs="Tahoma"/>
          <w:sz w:val="20"/>
          <w:szCs w:val="20"/>
        </w:rPr>
        <w:t xml:space="preserve"> LX – </w:t>
      </w:r>
      <w:proofErr w:type="spellStart"/>
      <w:r>
        <w:rPr>
          <w:rFonts w:ascii="Tahoma" w:hAnsi="Tahoma" w:cs="Tahoma"/>
          <w:sz w:val="20"/>
          <w:szCs w:val="20"/>
        </w:rPr>
        <w:t>poř</w:t>
      </w:r>
      <w:proofErr w:type="spellEnd"/>
      <w:r>
        <w:rPr>
          <w:rFonts w:ascii="Tahoma" w:hAnsi="Tahoma" w:cs="Tahoma"/>
          <w:sz w:val="20"/>
          <w:szCs w:val="20"/>
        </w:rPr>
        <w:t xml:space="preserve">. cena 310.000 Kč, </w:t>
      </w:r>
      <w:r w:rsidRPr="006E783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SPZ: STH 34-11, rok výroby 1997, vozidlo pořízeno v r. 1997 do DD Lidická 189, Strakonice, který se stal v r. 2000 součástí MÚSS Strakonice, </w:t>
      </w:r>
      <w:r w:rsidRPr="006E7836">
        <w:rPr>
          <w:rFonts w:ascii="Tahoma" w:hAnsi="Tahoma" w:cs="Tahoma"/>
          <w:sz w:val="20"/>
          <w:szCs w:val="20"/>
        </w:rPr>
        <w:t xml:space="preserve">vozidlo využíváno postupně dalšími středisky MÚSS, v r. 2016 </w:t>
      </w:r>
      <w:r>
        <w:rPr>
          <w:rFonts w:ascii="Tahoma" w:hAnsi="Tahoma" w:cs="Tahoma"/>
          <w:sz w:val="20"/>
          <w:szCs w:val="20"/>
        </w:rPr>
        <w:t xml:space="preserve">bylo </w:t>
      </w:r>
      <w:r w:rsidRPr="006E7836">
        <w:rPr>
          <w:rFonts w:ascii="Tahoma" w:hAnsi="Tahoma" w:cs="Tahoma"/>
          <w:sz w:val="20"/>
          <w:szCs w:val="20"/>
        </w:rPr>
        <w:t>převedeno do Azylového domu Str</w:t>
      </w:r>
      <w:r>
        <w:rPr>
          <w:rFonts w:ascii="Tahoma" w:hAnsi="Tahoma" w:cs="Tahoma"/>
          <w:sz w:val="20"/>
          <w:szCs w:val="20"/>
        </w:rPr>
        <w:t>akonice.</w:t>
      </w:r>
    </w:p>
    <w:p w:rsidR="007A7E1A" w:rsidRPr="006E7836" w:rsidRDefault="007A7E1A" w:rsidP="007A7E1A">
      <w:pPr>
        <w:spacing w:after="0"/>
        <w:rPr>
          <w:rFonts w:ascii="Tahoma" w:hAnsi="Tahoma" w:cs="Tahoma"/>
          <w:sz w:val="20"/>
          <w:szCs w:val="20"/>
        </w:rPr>
      </w:pPr>
    </w:p>
    <w:p w:rsidR="00ED2724" w:rsidRPr="00ED2724" w:rsidRDefault="00ED2724" w:rsidP="00BE543B">
      <w:pPr>
        <w:pStyle w:val="Nadpis2"/>
        <w:rPr>
          <w:rFonts w:eastAsia="Times New Roman"/>
          <w:sz w:val="20"/>
        </w:rPr>
      </w:pPr>
      <w:bookmarkStart w:id="0" w:name="_GoBack"/>
      <w:bookmarkEnd w:id="0"/>
    </w:p>
    <w:sectPr w:rsidR="00ED2724" w:rsidRPr="00ED272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AAE" w:rsidRDefault="000E1AAE" w:rsidP="00E30F4E">
      <w:pPr>
        <w:spacing w:after="0"/>
      </w:pPr>
      <w:r>
        <w:separator/>
      </w:r>
    </w:p>
  </w:endnote>
  <w:endnote w:type="continuationSeparator" w:id="0">
    <w:p w:rsidR="000E1AAE" w:rsidRDefault="000E1AAE" w:rsidP="00E30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7971719"/>
      <w:docPartObj>
        <w:docPartGallery w:val="Page Numbers (Bottom of Page)"/>
        <w:docPartUnique/>
      </w:docPartObj>
    </w:sdtPr>
    <w:sdtEndPr/>
    <w:sdtContent>
      <w:p w:rsidR="000E1AAE" w:rsidRDefault="000E1AA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C99">
          <w:rPr>
            <w:noProof/>
          </w:rPr>
          <w:t>2</w:t>
        </w:r>
        <w:r>
          <w:fldChar w:fldCharType="end"/>
        </w:r>
      </w:p>
    </w:sdtContent>
  </w:sdt>
  <w:p w:rsidR="000E1AAE" w:rsidRDefault="000E1A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AAE" w:rsidRDefault="000E1AAE" w:rsidP="00E30F4E">
      <w:pPr>
        <w:spacing w:after="0"/>
      </w:pPr>
      <w:r>
        <w:separator/>
      </w:r>
    </w:p>
  </w:footnote>
  <w:footnote w:type="continuationSeparator" w:id="0">
    <w:p w:rsidR="000E1AAE" w:rsidRDefault="000E1AAE" w:rsidP="00E30F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49A4"/>
    <w:multiLevelType w:val="hybridMultilevel"/>
    <w:tmpl w:val="BFF6B1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54389"/>
    <w:multiLevelType w:val="hybridMultilevel"/>
    <w:tmpl w:val="C47A2990"/>
    <w:lvl w:ilvl="0" w:tplc="B7F60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20FEC"/>
    <w:multiLevelType w:val="hybridMultilevel"/>
    <w:tmpl w:val="EB8629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56964"/>
    <w:multiLevelType w:val="hybridMultilevel"/>
    <w:tmpl w:val="EFCAAA02"/>
    <w:lvl w:ilvl="0" w:tplc="92EAB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76BB4"/>
    <w:multiLevelType w:val="hybridMultilevel"/>
    <w:tmpl w:val="A8E2624A"/>
    <w:lvl w:ilvl="0" w:tplc="3532496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777EF9"/>
    <w:multiLevelType w:val="hybridMultilevel"/>
    <w:tmpl w:val="C7D830D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02AB9"/>
    <w:multiLevelType w:val="hybridMultilevel"/>
    <w:tmpl w:val="EB8ACF48"/>
    <w:lvl w:ilvl="0" w:tplc="57C2458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6562F"/>
    <w:multiLevelType w:val="multilevel"/>
    <w:tmpl w:val="04A0C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364895"/>
    <w:multiLevelType w:val="hybridMultilevel"/>
    <w:tmpl w:val="8D1E615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C5C52"/>
    <w:multiLevelType w:val="hybridMultilevel"/>
    <w:tmpl w:val="DE364F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A02FFA"/>
    <w:multiLevelType w:val="hybridMultilevel"/>
    <w:tmpl w:val="7F72A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077E12"/>
    <w:multiLevelType w:val="multilevel"/>
    <w:tmpl w:val="756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95A767A"/>
    <w:multiLevelType w:val="hybridMultilevel"/>
    <w:tmpl w:val="E654E1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5388"/>
    <w:multiLevelType w:val="hybridMultilevel"/>
    <w:tmpl w:val="4A4E1A8E"/>
    <w:lvl w:ilvl="0" w:tplc="7430BD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C114C"/>
    <w:multiLevelType w:val="hybridMultilevel"/>
    <w:tmpl w:val="BDB67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CE57C7"/>
    <w:multiLevelType w:val="hybridMultilevel"/>
    <w:tmpl w:val="88B876B6"/>
    <w:lvl w:ilvl="0" w:tplc="E9EEEF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466273"/>
    <w:multiLevelType w:val="hybridMultilevel"/>
    <w:tmpl w:val="459E2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4D7AE6"/>
    <w:multiLevelType w:val="multilevel"/>
    <w:tmpl w:val="1D76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31"/>
  </w:num>
  <w:num w:numId="3">
    <w:abstractNumId w:val="1"/>
  </w:num>
  <w:num w:numId="4">
    <w:abstractNumId w:val="25"/>
  </w:num>
  <w:num w:numId="5">
    <w:abstractNumId w:val="27"/>
  </w:num>
  <w:num w:numId="6">
    <w:abstractNumId w:val="16"/>
  </w:num>
  <w:num w:numId="7">
    <w:abstractNumId w:val="28"/>
  </w:num>
  <w:num w:numId="8">
    <w:abstractNumId w:val="18"/>
  </w:num>
  <w:num w:numId="9">
    <w:abstractNumId w:val="14"/>
  </w:num>
  <w:num w:numId="10">
    <w:abstractNumId w:val="19"/>
  </w:num>
  <w:num w:numId="11">
    <w:abstractNumId w:val="6"/>
  </w:num>
  <w:num w:numId="12">
    <w:abstractNumId w:val="24"/>
  </w:num>
  <w:num w:numId="13">
    <w:abstractNumId w:val="0"/>
  </w:num>
  <w:num w:numId="14">
    <w:abstractNumId w:val="3"/>
  </w:num>
  <w:num w:numId="15">
    <w:abstractNumId w:val="29"/>
  </w:num>
  <w:num w:numId="16">
    <w:abstractNumId w:val="22"/>
  </w:num>
  <w:num w:numId="17">
    <w:abstractNumId w:val="9"/>
  </w:num>
  <w:num w:numId="18">
    <w:abstractNumId w:val="30"/>
  </w:num>
  <w:num w:numId="19">
    <w:abstractNumId w:val="5"/>
  </w:num>
  <w:num w:numId="2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3"/>
  </w:num>
  <w:num w:numId="23">
    <w:abstractNumId w:val="32"/>
  </w:num>
  <w:num w:numId="2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21"/>
  </w:num>
  <w:num w:numId="27">
    <w:abstractNumId w:val="8"/>
  </w:num>
  <w:num w:numId="28">
    <w:abstractNumId w:val="7"/>
  </w:num>
  <w:num w:numId="29">
    <w:abstractNumId w:val="17"/>
  </w:num>
  <w:num w:numId="30">
    <w:abstractNumId w:val="15"/>
  </w:num>
  <w:num w:numId="31">
    <w:abstractNumId w:val="11"/>
  </w:num>
  <w:num w:numId="32">
    <w:abstractNumId w:val="13"/>
  </w:num>
  <w:num w:numId="33">
    <w:abstractNumId w:val="1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4E"/>
    <w:rsid w:val="00011F30"/>
    <w:rsid w:val="00013F62"/>
    <w:rsid w:val="00022D91"/>
    <w:rsid w:val="00025BE4"/>
    <w:rsid w:val="00032FD6"/>
    <w:rsid w:val="000420BD"/>
    <w:rsid w:val="00066CEC"/>
    <w:rsid w:val="00074C16"/>
    <w:rsid w:val="00094D69"/>
    <w:rsid w:val="00095658"/>
    <w:rsid w:val="000B0B80"/>
    <w:rsid w:val="000B15EE"/>
    <w:rsid w:val="000B7551"/>
    <w:rsid w:val="000D593F"/>
    <w:rsid w:val="000E1AAE"/>
    <w:rsid w:val="000E6EA2"/>
    <w:rsid w:val="000F46CD"/>
    <w:rsid w:val="0012468F"/>
    <w:rsid w:val="001323AE"/>
    <w:rsid w:val="00152A7E"/>
    <w:rsid w:val="001533F6"/>
    <w:rsid w:val="00153535"/>
    <w:rsid w:val="001617A8"/>
    <w:rsid w:val="00163643"/>
    <w:rsid w:val="00167D24"/>
    <w:rsid w:val="00174FB0"/>
    <w:rsid w:val="00182105"/>
    <w:rsid w:val="001833C2"/>
    <w:rsid w:val="001B297A"/>
    <w:rsid w:val="001C2BC7"/>
    <w:rsid w:val="001C53BF"/>
    <w:rsid w:val="001D2B29"/>
    <w:rsid w:val="001D3171"/>
    <w:rsid w:val="001E2415"/>
    <w:rsid w:val="00212066"/>
    <w:rsid w:val="00221343"/>
    <w:rsid w:val="00226DB4"/>
    <w:rsid w:val="002622DB"/>
    <w:rsid w:val="002625CA"/>
    <w:rsid w:val="00263E9A"/>
    <w:rsid w:val="002664B1"/>
    <w:rsid w:val="002B3208"/>
    <w:rsid w:val="002B3832"/>
    <w:rsid w:val="002D1A81"/>
    <w:rsid w:val="00303AE0"/>
    <w:rsid w:val="0030467E"/>
    <w:rsid w:val="00320409"/>
    <w:rsid w:val="003419F3"/>
    <w:rsid w:val="00343C13"/>
    <w:rsid w:val="00344495"/>
    <w:rsid w:val="00345EA5"/>
    <w:rsid w:val="003569FE"/>
    <w:rsid w:val="00372D8C"/>
    <w:rsid w:val="003A6C3F"/>
    <w:rsid w:val="003B3189"/>
    <w:rsid w:val="003C0136"/>
    <w:rsid w:val="003C7270"/>
    <w:rsid w:val="003C79F0"/>
    <w:rsid w:val="003E2D41"/>
    <w:rsid w:val="0041154C"/>
    <w:rsid w:val="004210FD"/>
    <w:rsid w:val="00454862"/>
    <w:rsid w:val="004557AB"/>
    <w:rsid w:val="004633E0"/>
    <w:rsid w:val="00466886"/>
    <w:rsid w:val="00476D19"/>
    <w:rsid w:val="0048240B"/>
    <w:rsid w:val="004D4FF8"/>
    <w:rsid w:val="004F3E2F"/>
    <w:rsid w:val="00503E39"/>
    <w:rsid w:val="00525196"/>
    <w:rsid w:val="00526A53"/>
    <w:rsid w:val="00541B91"/>
    <w:rsid w:val="005666F6"/>
    <w:rsid w:val="005A3AF3"/>
    <w:rsid w:val="005A5B8F"/>
    <w:rsid w:val="005A65A2"/>
    <w:rsid w:val="005B35C6"/>
    <w:rsid w:val="005B57FB"/>
    <w:rsid w:val="005C1371"/>
    <w:rsid w:val="005C1683"/>
    <w:rsid w:val="005C3166"/>
    <w:rsid w:val="005C58F7"/>
    <w:rsid w:val="005E0179"/>
    <w:rsid w:val="005E1745"/>
    <w:rsid w:val="006121B4"/>
    <w:rsid w:val="006176EF"/>
    <w:rsid w:val="00633BE0"/>
    <w:rsid w:val="00654D64"/>
    <w:rsid w:val="006A1DE6"/>
    <w:rsid w:val="006A693C"/>
    <w:rsid w:val="006B5E03"/>
    <w:rsid w:val="006B7D65"/>
    <w:rsid w:val="006D35A0"/>
    <w:rsid w:val="00713250"/>
    <w:rsid w:val="007276E1"/>
    <w:rsid w:val="00760B8D"/>
    <w:rsid w:val="007641DE"/>
    <w:rsid w:val="00766EC0"/>
    <w:rsid w:val="0077674C"/>
    <w:rsid w:val="00783B0C"/>
    <w:rsid w:val="007A7E1A"/>
    <w:rsid w:val="007B222F"/>
    <w:rsid w:val="007B7410"/>
    <w:rsid w:val="007C7218"/>
    <w:rsid w:val="007F2CDA"/>
    <w:rsid w:val="0084126F"/>
    <w:rsid w:val="0086327C"/>
    <w:rsid w:val="00863B5E"/>
    <w:rsid w:val="00882CFA"/>
    <w:rsid w:val="008A380C"/>
    <w:rsid w:val="008D4C66"/>
    <w:rsid w:val="008E29DF"/>
    <w:rsid w:val="008E6229"/>
    <w:rsid w:val="00903B18"/>
    <w:rsid w:val="009405B1"/>
    <w:rsid w:val="009410F4"/>
    <w:rsid w:val="0094713F"/>
    <w:rsid w:val="009516E8"/>
    <w:rsid w:val="0097046C"/>
    <w:rsid w:val="00984563"/>
    <w:rsid w:val="009A6363"/>
    <w:rsid w:val="009E0604"/>
    <w:rsid w:val="009E1BCF"/>
    <w:rsid w:val="009E1D8D"/>
    <w:rsid w:val="009E2E21"/>
    <w:rsid w:val="009E4C99"/>
    <w:rsid w:val="00A01140"/>
    <w:rsid w:val="00A134A7"/>
    <w:rsid w:val="00A147AC"/>
    <w:rsid w:val="00A22304"/>
    <w:rsid w:val="00A34DDD"/>
    <w:rsid w:val="00A428FE"/>
    <w:rsid w:val="00A42CE4"/>
    <w:rsid w:val="00A51C1F"/>
    <w:rsid w:val="00A672DE"/>
    <w:rsid w:val="00A7742F"/>
    <w:rsid w:val="00A8569C"/>
    <w:rsid w:val="00A95366"/>
    <w:rsid w:val="00A977C1"/>
    <w:rsid w:val="00AA1DE1"/>
    <w:rsid w:val="00AA6765"/>
    <w:rsid w:val="00AB4371"/>
    <w:rsid w:val="00AB5A74"/>
    <w:rsid w:val="00AC31F6"/>
    <w:rsid w:val="00AD21C9"/>
    <w:rsid w:val="00AD3094"/>
    <w:rsid w:val="00B247F2"/>
    <w:rsid w:val="00B33459"/>
    <w:rsid w:val="00B86012"/>
    <w:rsid w:val="00BB3DE8"/>
    <w:rsid w:val="00BC4395"/>
    <w:rsid w:val="00BE543B"/>
    <w:rsid w:val="00C116E9"/>
    <w:rsid w:val="00C14E40"/>
    <w:rsid w:val="00C240FA"/>
    <w:rsid w:val="00C36699"/>
    <w:rsid w:val="00C368F5"/>
    <w:rsid w:val="00C516FA"/>
    <w:rsid w:val="00C576DF"/>
    <w:rsid w:val="00C84137"/>
    <w:rsid w:val="00C938BE"/>
    <w:rsid w:val="00CA6A89"/>
    <w:rsid w:val="00CA70B4"/>
    <w:rsid w:val="00CB286A"/>
    <w:rsid w:val="00CB3511"/>
    <w:rsid w:val="00CB4AE1"/>
    <w:rsid w:val="00CB7E7A"/>
    <w:rsid w:val="00CE5907"/>
    <w:rsid w:val="00D047C6"/>
    <w:rsid w:val="00D12415"/>
    <w:rsid w:val="00D30D9F"/>
    <w:rsid w:val="00D43966"/>
    <w:rsid w:val="00D55AF7"/>
    <w:rsid w:val="00D76EAE"/>
    <w:rsid w:val="00D869FD"/>
    <w:rsid w:val="00DB18C3"/>
    <w:rsid w:val="00DB5F97"/>
    <w:rsid w:val="00DC4EE9"/>
    <w:rsid w:val="00DE31CB"/>
    <w:rsid w:val="00DE5D79"/>
    <w:rsid w:val="00E00600"/>
    <w:rsid w:val="00E03BBC"/>
    <w:rsid w:val="00E1381F"/>
    <w:rsid w:val="00E30F4E"/>
    <w:rsid w:val="00E4178F"/>
    <w:rsid w:val="00E43C2F"/>
    <w:rsid w:val="00E504D8"/>
    <w:rsid w:val="00E56AE4"/>
    <w:rsid w:val="00E651E5"/>
    <w:rsid w:val="00E83903"/>
    <w:rsid w:val="00EA2408"/>
    <w:rsid w:val="00EC21FF"/>
    <w:rsid w:val="00ED2724"/>
    <w:rsid w:val="00EE30E6"/>
    <w:rsid w:val="00F103D7"/>
    <w:rsid w:val="00F16258"/>
    <w:rsid w:val="00F226FE"/>
    <w:rsid w:val="00F2593E"/>
    <w:rsid w:val="00F36631"/>
    <w:rsid w:val="00F411E2"/>
    <w:rsid w:val="00F43392"/>
    <w:rsid w:val="00F61291"/>
    <w:rsid w:val="00F95189"/>
    <w:rsid w:val="00FA27FF"/>
    <w:rsid w:val="00FA5066"/>
    <w:rsid w:val="00FA58E9"/>
    <w:rsid w:val="00FC564D"/>
    <w:rsid w:val="00FC57C7"/>
    <w:rsid w:val="00FC68E0"/>
    <w:rsid w:val="00FC7BCB"/>
    <w:rsid w:val="00FE6311"/>
    <w:rsid w:val="00FF48EC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6C0EE-9BCD-4FC4-B507-BF71A6BF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4E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132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D4C66"/>
    <w:pPr>
      <w:keepNext/>
      <w:keepLines/>
      <w:spacing w:after="0"/>
      <w:outlineLvl w:val="1"/>
    </w:pPr>
    <w:rPr>
      <w:rFonts w:ascii="Tahoma" w:eastAsia="Calibri" w:hAnsi="Tahoma" w:cs="Tahoma"/>
      <w:b/>
      <w:color w:val="000000" w:themeColor="text1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6A69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D4C66"/>
    <w:rPr>
      <w:rFonts w:ascii="Tahoma" w:eastAsia="Calibri" w:hAnsi="Tahoma" w:cs="Tahoma"/>
      <w:b/>
      <w:color w:val="000000" w:themeColor="text1"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30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30F4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E30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30F4E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rsid w:val="006A693C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Bezmezer">
    <w:name w:val="No Spacing"/>
    <w:uiPriority w:val="1"/>
    <w:qFormat/>
    <w:rsid w:val="006D35A0"/>
    <w:pPr>
      <w:spacing w:after="0" w:line="240" w:lineRule="auto"/>
      <w:jc w:val="both"/>
    </w:pPr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6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64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8390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7132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Bezseznamu1">
    <w:name w:val="Bez seznamu1"/>
    <w:next w:val="Bezseznamu"/>
    <w:uiPriority w:val="99"/>
    <w:semiHidden/>
    <w:unhideWhenUsed/>
    <w:rsid w:val="00713250"/>
  </w:style>
  <w:style w:type="character" w:styleId="Odkaznakoment">
    <w:name w:val="annotation reference"/>
    <w:basedOn w:val="Standardnpsmoodstavce"/>
    <w:uiPriority w:val="99"/>
    <w:semiHidden/>
    <w:unhideWhenUsed/>
    <w:rsid w:val="007132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325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32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32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250"/>
    <w:rPr>
      <w:b/>
      <w:bCs/>
      <w:sz w:val="20"/>
      <w:szCs w:val="20"/>
    </w:rPr>
  </w:style>
  <w:style w:type="paragraph" w:styleId="Zkladntext2">
    <w:name w:val="Body Text 2"/>
    <w:basedOn w:val="Normln"/>
    <w:link w:val="Zkladntext2Char"/>
    <w:semiHidden/>
    <w:rsid w:val="00713250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13250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styleId="Zdraznn">
    <w:name w:val="Emphasis"/>
    <w:uiPriority w:val="20"/>
    <w:qFormat/>
    <w:rsid w:val="00713250"/>
    <w:rPr>
      <w:i/>
      <w:iCs/>
    </w:rPr>
  </w:style>
  <w:style w:type="paragraph" w:customStyle="1" w:styleId="Zkladntext33">
    <w:name w:val="Základní text 33"/>
    <w:basedOn w:val="Normln"/>
    <w:rsid w:val="0071325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9DB8E-F3F4-48D4-A912-41313DF6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7</cp:revision>
  <cp:lastPrinted>2022-09-02T06:19:00Z</cp:lastPrinted>
  <dcterms:created xsi:type="dcterms:W3CDTF">2022-10-21T06:41:00Z</dcterms:created>
  <dcterms:modified xsi:type="dcterms:W3CDTF">2022-10-21T10:59:00Z</dcterms:modified>
</cp:coreProperties>
</file>